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（別紙様式１）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令和８年度ひろさき人材定着推進事業費補助金計画書（福利厚生事業）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申請者等の概要</w:t>
      </w:r>
    </w:p>
    <w:tbl>
      <w:tblPr>
        <w:tblStyle w:val="22"/>
        <w:tblW w:w="903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456"/>
        <w:gridCol w:w="980"/>
        <w:gridCol w:w="1415"/>
        <w:gridCol w:w="1685"/>
        <w:gridCol w:w="4496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申請者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代表者役職・氏名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02" w:hRule="atLeast"/>
        </w:trPr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restart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中小企業者等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誘致企業</w:t>
            </w:r>
          </w:p>
        </w:tc>
        <w:tc>
          <w:tcPr>
            <w:tcW w:w="168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主要業種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</w:t>
            </w: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資本金又は出資金　　　　　　　　　　円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Merge w:val="continue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85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49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常時雇用する従業員数　　　　　　　　人</w:t>
            </w:r>
          </w:p>
        </w:tc>
      </w:tr>
      <w:tr>
        <w:trPr/>
        <w:tc>
          <w:tcPr>
            <w:tcW w:w="456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連絡担当</w:t>
            </w: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氏名（ふりがな）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39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所属（部署名）</w:t>
            </w:r>
            <w:r>
              <w:rPr>
                <w:rFonts w:hint="eastAsia" w:ascii="ＭＳ 明朝" w:hAnsi="ＭＳ 明朝" w:eastAsia="ＭＳ 明朝"/>
                <w:sz w:val="24"/>
              </w:rPr>
              <w:t>・役職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（代表・直通）</w:t>
            </w:r>
          </w:p>
        </w:tc>
      </w:tr>
      <w:tr>
        <w:trPr/>
        <w:tc>
          <w:tcPr>
            <w:tcW w:w="4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980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E-mail</w:t>
            </w:r>
          </w:p>
        </w:tc>
        <w:tc>
          <w:tcPr>
            <w:tcW w:w="6181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現在実施している福利厚生制度の状況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（１）現在実施している制度に○を記入してください。（複数回答可）</w:t>
      </w:r>
    </w:p>
    <w:tbl>
      <w:tblPr>
        <w:tblStyle w:val="22"/>
        <w:tblW w:w="903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709"/>
        <w:gridCol w:w="3827"/>
        <w:gridCol w:w="709"/>
        <w:gridCol w:w="3787"/>
      </w:tblGrid>
      <w:tr>
        <w:trPr/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38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制度項目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378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制度項目</w:t>
            </w:r>
          </w:p>
        </w:tc>
      </w:tr>
      <w:tr>
        <w:trPr/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住宅手当・家賃補助・社宅整備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医療費負担軽減</w:t>
            </w:r>
          </w:p>
        </w:tc>
      </w:tr>
      <w:tr>
        <w:trPr/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資産形成支援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財形・社内預金等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法定外特別休暇制度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子育て関連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/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自己啓発支援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資格取得</w:t>
            </w:r>
            <w:r>
              <w:rPr>
                <w:rFonts w:hint="eastAsia" w:ascii="ＭＳ 明朝" w:hAnsi="ＭＳ 明朝" w:eastAsia="ＭＳ 明朝"/>
                <w:sz w:val="24"/>
              </w:rPr>
              <w:t>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法定外特別休暇制度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リフレッシュ等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</w:tr>
      <w:tr>
        <w:trPr/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余暇活動支援（旅行費用補助、レジャー施設との法人契約等）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健康増進支援</w:t>
            </w:r>
            <w:r>
              <w:rPr>
                <w:rFonts w:hint="default" w:ascii="ＭＳ 明朝" w:hAnsi="ＭＳ 明朝" w:eastAsia="ＭＳ 明朝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sz w:val="24"/>
              </w:rPr>
              <w:t>フィットネスクラブの法人契約等</w:t>
            </w:r>
            <w:r>
              <w:rPr>
                <w:rFonts w:hint="default" w:ascii="ＭＳ 明朝" w:hAnsi="ＭＳ 明朝" w:eastAsia="ＭＳ 明朝"/>
                <w:sz w:val="24"/>
              </w:rPr>
              <w:t>)</w:t>
            </w:r>
          </w:p>
        </w:tc>
      </w:tr>
      <w:tr>
        <w:trPr>
          <w:trHeight w:val="721" w:hRule="atLeast"/>
        </w:trPr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社員旅行の実施・支援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子育て支援</w:t>
            </w:r>
          </w:p>
        </w:tc>
      </w:tr>
      <w:tr>
        <w:trPr/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2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人間ドック受診支援・予防接種実施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家族介護支援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（２）その他、特にＰＲしたい福利厚生制度があれば記入してください。</w:t>
      </w:r>
    </w:p>
    <w:p>
      <w:pPr>
        <w:pStyle w:val="0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(1)</w:t>
      </w:r>
      <w:r>
        <w:rPr>
          <w:rFonts w:hint="eastAsia" w:ascii="ＭＳ 明朝" w:hAnsi="ＭＳ 明朝" w:eastAsia="ＭＳ 明朝"/>
          <w:sz w:val="24"/>
        </w:rPr>
        <w:t>で回答した制度でも可。</w:t>
      </w:r>
    </w:p>
    <w:tbl>
      <w:tblPr>
        <w:tblStyle w:val="22"/>
        <w:tblW w:w="8979" w:type="dxa"/>
        <w:tblInd w:w="704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  <w:gridCol w:w="332"/>
      </w:tblGrid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人材確保・定着に係る課題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（１）人材確保において課題となっている項目に○を記入してください。（上位３項目）</w:t>
      </w:r>
    </w:p>
    <w:tbl>
      <w:tblPr>
        <w:tblStyle w:val="22"/>
        <w:tblW w:w="903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567"/>
        <w:gridCol w:w="4105"/>
        <w:gridCol w:w="573"/>
        <w:gridCol w:w="3787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410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　題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○</w:t>
            </w:r>
          </w:p>
        </w:tc>
        <w:tc>
          <w:tcPr>
            <w:tcW w:w="37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　題</w:t>
            </w:r>
          </w:p>
        </w:tc>
      </w:tr>
      <w:tr>
        <w:trPr>
          <w:trHeight w:val="278" w:hRule="atLeast"/>
        </w:trPr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給与</w:t>
            </w:r>
            <w:r>
              <w:rPr>
                <w:rFonts w:hint="eastAsia" w:ascii="ＭＳ 明朝" w:hAnsi="ＭＳ 明朝" w:eastAsia="ＭＳ 明朝"/>
                <w:sz w:val="24"/>
              </w:rPr>
              <w:t>水準・賞与</w:t>
            </w:r>
            <w:r>
              <w:rPr>
                <w:rFonts w:hint="default" w:ascii="ＭＳ 明朝" w:hAnsi="ＭＳ 明朝" w:eastAsia="ＭＳ 明朝"/>
                <w:sz w:val="24"/>
              </w:rPr>
              <w:t>の引き上げ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研修など能力育成制度の整備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長時間労働の是正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テレワークの導</w:t>
            </w:r>
            <w:r>
              <w:rPr>
                <w:rFonts w:hint="eastAsia" w:ascii="ＭＳ 明朝" w:hAnsi="ＭＳ 明朝" w:eastAsia="ＭＳ 明朝"/>
                <w:sz w:val="24"/>
              </w:rPr>
              <w:t>入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福利</w:t>
            </w:r>
            <w:r>
              <w:rPr>
                <w:rFonts w:hint="eastAsia" w:ascii="ＭＳ 明朝" w:hAnsi="ＭＳ 明朝" w:eastAsia="ＭＳ 明朝"/>
                <w:sz w:val="24"/>
              </w:rPr>
              <w:t>厚生の拡充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副業の解禁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ワーク･ライフ･バランスの推進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特にない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育児・介護などと両立できる制度の整備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（２）人材定着において課題となっている項目に○を記入してください。（上位３項目）</w:t>
      </w:r>
    </w:p>
    <w:tbl>
      <w:tblPr>
        <w:tblStyle w:val="22"/>
        <w:tblW w:w="903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567"/>
        <w:gridCol w:w="4105"/>
        <w:gridCol w:w="573"/>
        <w:gridCol w:w="3787"/>
      </w:tblGrid>
      <w:tr>
        <w:trPr/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410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　題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○</w:t>
            </w:r>
          </w:p>
        </w:tc>
        <w:tc>
          <w:tcPr>
            <w:tcW w:w="378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課　題</w:t>
            </w:r>
          </w:p>
        </w:tc>
      </w:tr>
      <w:tr>
        <w:trPr>
          <w:trHeight w:val="278" w:hRule="atLeast"/>
        </w:trPr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給与</w:t>
            </w:r>
            <w:r>
              <w:rPr>
                <w:rFonts w:hint="eastAsia" w:ascii="ＭＳ 明朝" w:hAnsi="ＭＳ 明朝" w:eastAsia="ＭＳ 明朝"/>
                <w:sz w:val="24"/>
              </w:rPr>
              <w:t>水準・賞与</w:t>
            </w:r>
            <w:r>
              <w:rPr>
                <w:rFonts w:hint="default" w:ascii="ＭＳ 明朝" w:hAnsi="ＭＳ 明朝" w:eastAsia="ＭＳ 明朝"/>
                <w:sz w:val="24"/>
              </w:rPr>
              <w:t>の引き上げ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研修など能力育成制度の整備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長時間労働の是正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テレワークの導</w:t>
            </w:r>
            <w:r>
              <w:rPr>
                <w:rFonts w:hint="eastAsia" w:ascii="ＭＳ 明朝" w:hAnsi="ＭＳ 明朝" w:eastAsia="ＭＳ 明朝"/>
                <w:sz w:val="24"/>
              </w:rPr>
              <w:t>入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福利</w:t>
            </w:r>
            <w:r>
              <w:rPr>
                <w:rFonts w:hint="eastAsia" w:ascii="ＭＳ 明朝" w:hAnsi="ＭＳ 明朝" w:eastAsia="ＭＳ 明朝"/>
                <w:sz w:val="24"/>
              </w:rPr>
              <w:t>厚生の拡充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副業の解禁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ワーク･ライフ･バランスの推進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特にない</w:t>
            </w:r>
          </w:p>
        </w:tc>
      </w:tr>
      <w:tr>
        <w:trPr/>
        <w:tc>
          <w:tcPr>
            <w:tcW w:w="56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4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育児・介護などと両立できる制度の整備</w:t>
            </w:r>
          </w:p>
        </w:tc>
        <w:tc>
          <w:tcPr>
            <w:tcW w:w="57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8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（３）その他、課題があれば記入してください。</w:t>
      </w:r>
    </w:p>
    <w:tbl>
      <w:tblPr>
        <w:tblStyle w:val="22"/>
        <w:tblW w:w="8979" w:type="dxa"/>
        <w:tblInd w:w="704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  <w:gridCol w:w="332"/>
      </w:tblGrid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福利厚生制度に対する従業員のニーズ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（１）従業員が望む福利厚生制度を記入してください。（把握していない場合は空欄可）</w:t>
      </w:r>
    </w:p>
    <w:tbl>
      <w:tblPr>
        <w:tblStyle w:val="22"/>
        <w:tblW w:w="8979" w:type="dxa"/>
        <w:tblInd w:w="704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  <w:gridCol w:w="332"/>
      </w:tblGrid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spacing w:after="180" w:afterLines="50" w:afterAutospacing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目指す効果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（１）補助事業の実施により見込む効果について、○を記入してください。</w:t>
      </w:r>
    </w:p>
    <w:p>
      <w:pPr>
        <w:pStyle w:val="0"/>
        <w:ind w:firstLine="7920" w:firstLineChars="3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（上位３項目）</w:t>
      </w:r>
    </w:p>
    <w:tbl>
      <w:tblPr>
        <w:tblStyle w:val="22"/>
        <w:tblW w:w="9032" w:type="dxa"/>
        <w:tblInd w:w="704" w:type="dxa"/>
        <w:tblLayout w:type="fixed"/>
        <w:tblLook w:firstRow="1" w:lastRow="0" w:firstColumn="1" w:lastColumn="0" w:noHBand="0" w:noVBand="1" w:val="04A0"/>
      </w:tblPr>
      <w:tblGrid>
        <w:gridCol w:w="721"/>
        <w:gridCol w:w="3650"/>
        <w:gridCol w:w="790"/>
        <w:gridCol w:w="3871"/>
      </w:tblGrid>
      <w:tr>
        <w:trPr/>
        <w:tc>
          <w:tcPr>
            <w:tcW w:w="72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365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効　果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○</w:t>
            </w:r>
          </w:p>
        </w:tc>
        <w:tc>
          <w:tcPr>
            <w:tcW w:w="3871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効　果</w:t>
            </w:r>
          </w:p>
        </w:tc>
      </w:tr>
      <w:tr>
        <w:trPr>
          <w:trHeight w:val="278" w:hRule="atLeast"/>
        </w:trPr>
        <w:tc>
          <w:tcPr>
            <w:tcW w:w="7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新卒者採用の増加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出産・育児を理由とした離職者の減少</w:t>
            </w:r>
          </w:p>
        </w:tc>
      </w:tr>
      <w:tr>
        <w:trPr/>
        <w:tc>
          <w:tcPr>
            <w:tcW w:w="7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中途採用の増加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介護を理由とした離職者の減少</w:t>
            </w:r>
          </w:p>
        </w:tc>
      </w:tr>
      <w:tr>
        <w:trPr/>
        <w:tc>
          <w:tcPr>
            <w:tcW w:w="7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若年者従業員の増加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従業員の自己都合退職者の減少</w:t>
            </w:r>
          </w:p>
        </w:tc>
      </w:tr>
      <w:tr>
        <w:trPr/>
        <w:tc>
          <w:tcPr>
            <w:tcW w:w="7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女性従業員の増加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従業員の健康・健康意識の向上</w:t>
            </w:r>
          </w:p>
        </w:tc>
      </w:tr>
      <w:tr>
        <w:trPr/>
        <w:tc>
          <w:tcPr>
            <w:tcW w:w="72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5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従業員の生産性の向上</w:t>
            </w:r>
          </w:p>
        </w:tc>
        <w:tc>
          <w:tcPr>
            <w:tcW w:w="79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87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職場の雰囲気の向上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（２）その他、見込まれる効果等があれば記入してください。</w:t>
      </w:r>
    </w:p>
    <w:tbl>
      <w:tblPr>
        <w:tblStyle w:val="22"/>
        <w:tblW w:w="8979" w:type="dxa"/>
        <w:tblInd w:w="704" w:type="dxa"/>
        <w:tblBorders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647"/>
        <w:gridCol w:w="332"/>
      </w:tblGrid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8647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32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ab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ab/>
      </w:r>
    </w:p>
    <w:sectPr>
      <w:pgSz w:w="11906" w:h="16838"/>
      <w:pgMar w:top="1440" w:right="1080" w:bottom="1440" w:left="1080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66800A0"/>
    <w:lvl w:ilvl="0" w:tplc="4940A71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436</TotalTime>
  <Pages>3</Pages>
  <Words>2</Words>
  <Characters>978</Characters>
  <Application>JUST Note</Application>
  <Lines>483</Lines>
  <Paragraphs>92</Paragraphs>
  <CharactersWithSpaces>1017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2023-08-25T05:10:00Z</cp:lastPrinted>
  <dcterms:created xsi:type="dcterms:W3CDTF">2023-06-14T01:43:00Z</dcterms:created>
  <dcterms:modified xsi:type="dcterms:W3CDTF">2026-06-19T00:51:24Z</dcterms:modified>
  <cp:revision>12</cp:revision>
</cp:coreProperties>
</file>