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spacing w:line="280" w:lineRule="exact"/>
        <w:textAlignment w:val="baseline"/>
        <w:rPr>
          <w:rFonts w:hint="default" w:ascii="ＭＳ 明朝" w:hAnsi="ＭＳ 明朝" w:eastAsia="ＭＳ 明朝"/>
          <w:color w:val="000000" w:themeColor="text1"/>
          <w:kern w:val="0"/>
        </w:rPr>
      </w:pPr>
      <w:bookmarkStart w:id="0" w:name="_GoBack"/>
      <w:bookmarkEnd w:id="0"/>
      <w:r>
        <w:rPr>
          <w:rFonts w:hint="eastAsia" w:ascii="ＭＳ 明朝" w:hAnsi="ＭＳ 明朝" w:eastAsia="ＭＳ 明朝"/>
          <w:color w:val="000000" w:themeColor="text1"/>
          <w:kern w:val="0"/>
        </w:rPr>
        <w:t>様式第１４号（第１５条第２項関係）</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　</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年　　月　　日</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210" w:firstLine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弘前市長　様</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5250" w:firstLineChars="25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住　所</w:t>
      </w:r>
      <w:r>
        <w:rPr>
          <w:rFonts w:hint="eastAsia"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280" w:lineRule="exact"/>
        <w:ind w:firstLine="4200" w:firstLineChars="20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補助事業者</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p>
    <w:p>
      <w:pPr>
        <w:pStyle w:val="0"/>
        <w:overflowPunct w:val="0"/>
        <w:spacing w:line="280" w:lineRule="exact"/>
        <w:ind w:firstLine="5250" w:firstLineChars="25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氏　名</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　　</w:t>
      </w:r>
      <w:r>
        <w:rPr>
          <w:rFonts w:hint="default" w:ascii="ＭＳ 明朝" w:hAnsi="ＭＳ 明朝" w:eastAsia="ＭＳ 明朝"/>
          <w:color w:val="000000" w:themeColor="text1"/>
          <w:kern w:val="0"/>
        </w:rPr>
        <w:t xml:space="preserve">   </w:t>
      </w:r>
      <w:r>
        <w:rPr>
          <w:rFonts w:hint="eastAsia" w:ascii="ＭＳ 明朝" w:hAnsi="ＭＳ 明朝" w:eastAsia="ＭＳ 明朝"/>
          <w:color w:val="000000" w:themeColor="text1"/>
          <w:kern w:val="0"/>
        </w:rPr>
        <w:t>印</w:t>
      </w:r>
      <w:r>
        <w:rPr>
          <w:rFonts w:hint="default" w:ascii="ＭＳ 明朝" w:hAnsi="ＭＳ 明朝" w:eastAsia="ＭＳ 明朝"/>
          <w:color w:val="000000" w:themeColor="text1"/>
          <w:kern w:val="0"/>
        </w:rPr>
        <w:t xml:space="preserve">  </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令和８年度弘前市就農希望者等住居確保事業費補助金概算払請求書</w:t>
      </w:r>
    </w:p>
    <w:p>
      <w:pPr>
        <w:pStyle w:val="0"/>
        <w:overflowPunct w:val="0"/>
        <w:spacing w:line="280" w:lineRule="exact"/>
        <w:jc w:val="center"/>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令和　　年　　月　　日付け弘農政収第　　　号をもって補助金の交付決定の通知を受けた下記補助金について、弘前市会計規則第５４条第１項及び令和８年度弘前市就農希望者等住居確保事業費補助金交付要綱第１５条第２項の規定により、下記のとおり請求します。</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center"/>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記</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１　請求金額</w:t>
      </w:r>
      <w:r>
        <w:rPr>
          <w:rFonts w:hint="eastAsia" w:ascii="ＭＳ 明朝" w:hAnsi="ＭＳ 明朝" w:eastAsia="ＭＳ 明朝"/>
          <w:color w:val="000000" w:themeColor="text1"/>
          <w:kern w:val="0"/>
        </w:rPr>
        <w:t>　　</w:t>
      </w:r>
      <w:r>
        <w:rPr>
          <w:rFonts w:hint="default" w:ascii="ＭＳ 明朝" w:hAnsi="ＭＳ 明朝" w:eastAsia="ＭＳ 明朝"/>
          <w:color w:val="000000" w:themeColor="text1"/>
          <w:kern w:val="0"/>
          <w:u w:val="single" w:color="000000"/>
        </w:rPr>
        <w:t xml:space="preserve">                     </w:t>
      </w:r>
      <w:r>
        <w:rPr>
          <w:rFonts w:hint="eastAsia" w:ascii="ＭＳ 明朝" w:hAnsi="ＭＳ 明朝" w:eastAsia="ＭＳ 明朝"/>
          <w:color w:val="000000" w:themeColor="text1"/>
          <w:kern w:val="0"/>
          <w:u w:val="single" w:color="000000"/>
        </w:rPr>
        <w:t>円　</w:t>
      </w:r>
      <w:r>
        <w:rPr>
          <w:rFonts w:hint="eastAsia" w:ascii="ＭＳ 明朝" w:hAnsi="ＭＳ 明朝" w:eastAsia="ＭＳ 明朝"/>
          <w:color w:val="000000" w:themeColor="text1"/>
          <w:kern w:val="0"/>
        </w:rPr>
        <w:t>(a)</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２　補助金の名称　　令和</w:t>
      </w:r>
      <w:r>
        <w:rPr>
          <w:rFonts w:hint="eastAsia" w:ascii="ＭＳ 明朝" w:hAnsi="ＭＳ 明朝" w:eastAsia="ＭＳ 明朝"/>
          <w:color w:val="000000" w:themeColor="text1"/>
          <w:kern w:val="0"/>
        </w:rPr>
        <w:t>８年度</w:t>
      </w:r>
      <w:r>
        <w:rPr>
          <w:rFonts w:hint="eastAsia" w:ascii="ＭＳ 明朝" w:hAnsi="ＭＳ 明朝" w:eastAsia="ＭＳ 明朝"/>
          <w:color w:val="000000" w:themeColor="text1"/>
          <w:spacing w:val="2"/>
          <w:kern w:val="0"/>
        </w:rPr>
        <w:t>弘前市就農希望者等住居確保事業費補助金</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３　算定根拠　</w:t>
      </w:r>
    </w:p>
    <w:tbl>
      <w:tblPr>
        <w:tblStyle w:val="11"/>
        <w:tblW w:w="850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637"/>
        <w:gridCol w:w="2750"/>
        <w:gridCol w:w="314"/>
        <w:gridCol w:w="2804"/>
      </w:tblGrid>
      <w:tr>
        <w:trPr>
          <w:trHeight w:val="413" w:hRule="exact"/>
        </w:trPr>
        <w:tc>
          <w:tcPr>
            <w:tcW w:w="2637" w:type="dxa"/>
            <w:shd w:val="clear" w:color="auto" w:fill="auto"/>
            <w:vAlign w:val="center"/>
          </w:tcPr>
          <w:p>
            <w:pPr>
              <w:pStyle w:val="0"/>
              <w:overflowPunct w:val="0"/>
              <w:spacing w:line="240" w:lineRule="exact"/>
              <w:jc w:val="distribute"/>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補助対象期間</w:t>
            </w:r>
          </w:p>
        </w:tc>
        <w:tc>
          <w:tcPr>
            <w:tcW w:w="5868" w:type="dxa"/>
            <w:gridSpan w:val="3"/>
            <w:shd w:val="clear" w:color="auto" w:fill="auto"/>
            <w:vAlign w:val="center"/>
          </w:tcPr>
          <w:p>
            <w:pPr>
              <w:pStyle w:val="0"/>
              <w:overflowPunct w:val="0"/>
              <w:spacing w:line="24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令和　　年　　月　　日　～　令和　　年　　月　　日</w:t>
            </w:r>
          </w:p>
        </w:tc>
      </w:tr>
      <w:tr>
        <w:trPr>
          <w:trHeight w:val="433" w:hRule="exact"/>
        </w:trPr>
        <w:tc>
          <w:tcPr>
            <w:tcW w:w="2637" w:type="dxa"/>
            <w:vMerge w:val="restart"/>
            <w:shd w:val="clear" w:color="auto" w:fill="auto"/>
            <w:vAlign w:val="center"/>
          </w:tcPr>
          <w:p>
            <w:pPr>
              <w:pStyle w:val="0"/>
              <w:overflowPunct w:val="0"/>
              <w:spacing w:line="240" w:lineRule="exact"/>
              <w:jc w:val="distribute"/>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各四半期における</w:t>
            </w:r>
          </w:p>
          <w:p>
            <w:pPr>
              <w:pStyle w:val="0"/>
              <w:overflowPunct w:val="0"/>
              <w:spacing w:line="240" w:lineRule="exact"/>
              <w:jc w:val="distribute"/>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補助対象経費の実支払額</w:t>
            </w:r>
          </w:p>
        </w:tc>
        <w:tc>
          <w:tcPr>
            <w:tcW w:w="2750" w:type="dxa"/>
            <w:shd w:val="clear" w:color="auto" w:fill="auto"/>
            <w:vAlign w:val="center"/>
          </w:tcPr>
          <w:p>
            <w:pPr>
              <w:pStyle w:val="0"/>
              <w:overflowPunct w:val="0"/>
              <w:spacing w:line="24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第１四半期（</w:t>
            </w:r>
            <w:r>
              <w:rPr>
                <w:rFonts w:hint="eastAsia" w:ascii="ＭＳ 明朝" w:hAnsi="ＭＳ 明朝" w:eastAsia="ＭＳ 明朝"/>
                <w:color w:val="000000" w:themeColor="text1"/>
                <w:spacing w:val="2"/>
                <w:kern w:val="0"/>
              </w:rPr>
              <w:t>4/1-6/30</w:t>
            </w:r>
            <w:r>
              <w:rPr>
                <w:rFonts w:hint="eastAsia" w:ascii="ＭＳ 明朝" w:hAnsi="ＭＳ 明朝" w:eastAsia="ＭＳ 明朝"/>
                <w:color w:val="000000" w:themeColor="text1"/>
                <w:spacing w:val="2"/>
                <w:kern w:val="0"/>
              </w:rPr>
              <w:t>）</w:t>
            </w:r>
          </w:p>
        </w:tc>
        <w:tc>
          <w:tcPr>
            <w:tcW w:w="3118" w:type="dxa"/>
            <w:gridSpan w:val="2"/>
            <w:shd w:val="clear" w:color="auto" w:fill="auto"/>
            <w:vAlign w:val="center"/>
          </w:tcPr>
          <w:p>
            <w:pPr>
              <w:pStyle w:val="0"/>
              <w:overflowPunct w:val="0"/>
              <w:spacing w:line="24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円</w:t>
            </w:r>
          </w:p>
        </w:tc>
      </w:tr>
      <w:tr>
        <w:trPr>
          <w:trHeight w:val="426" w:hRule="exact"/>
        </w:trPr>
        <w:tc>
          <w:tcPr>
            <w:tcW w:w="2637" w:type="dxa"/>
            <w:vMerge w:val="continue"/>
            <w:shd w:val="clear" w:color="auto" w:fill="auto"/>
            <w:vAlign w:val="center"/>
          </w:tcPr>
          <w:p>
            <w:pPr>
              <w:pStyle w:val="0"/>
              <w:overflowPunct w:val="0"/>
              <w:spacing w:line="240" w:lineRule="exact"/>
              <w:jc w:val="distribute"/>
              <w:textAlignment w:val="baseline"/>
              <w:rPr>
                <w:rFonts w:hint="default" w:ascii="ＭＳ 明朝" w:hAnsi="ＭＳ 明朝" w:eastAsia="ＭＳ 明朝"/>
                <w:spacing w:val="2"/>
                <w:kern w:val="0"/>
              </w:rPr>
            </w:pPr>
          </w:p>
        </w:tc>
        <w:tc>
          <w:tcPr>
            <w:tcW w:w="2750" w:type="dxa"/>
            <w:shd w:val="clear" w:color="auto" w:fill="auto"/>
            <w:vAlign w:val="center"/>
          </w:tcPr>
          <w:p>
            <w:pPr>
              <w:pStyle w:val="0"/>
              <w:overflowPunct w:val="0"/>
              <w:spacing w:line="24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第２四半期（</w:t>
            </w:r>
            <w:r>
              <w:rPr>
                <w:rFonts w:hint="eastAsia" w:ascii="ＭＳ 明朝" w:hAnsi="ＭＳ 明朝" w:eastAsia="ＭＳ 明朝"/>
                <w:color w:val="000000" w:themeColor="text1"/>
                <w:spacing w:val="2"/>
                <w:kern w:val="0"/>
              </w:rPr>
              <w:t>7/1-9/30</w:t>
            </w:r>
            <w:r>
              <w:rPr>
                <w:rFonts w:hint="eastAsia" w:ascii="ＭＳ 明朝" w:hAnsi="ＭＳ 明朝" w:eastAsia="ＭＳ 明朝"/>
                <w:color w:val="000000" w:themeColor="text1"/>
                <w:spacing w:val="2"/>
                <w:kern w:val="0"/>
              </w:rPr>
              <w:t>）</w:t>
            </w:r>
          </w:p>
        </w:tc>
        <w:tc>
          <w:tcPr>
            <w:tcW w:w="3118" w:type="dxa"/>
            <w:gridSpan w:val="2"/>
            <w:shd w:val="clear" w:color="auto" w:fill="auto"/>
            <w:vAlign w:val="center"/>
          </w:tcPr>
          <w:p>
            <w:pPr>
              <w:pStyle w:val="0"/>
              <w:overflowPunct w:val="0"/>
              <w:spacing w:line="24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円</w:t>
            </w:r>
          </w:p>
        </w:tc>
      </w:tr>
      <w:tr>
        <w:trPr>
          <w:trHeight w:val="432" w:hRule="exact"/>
        </w:trPr>
        <w:tc>
          <w:tcPr>
            <w:tcW w:w="2637" w:type="dxa"/>
            <w:vMerge w:val="continue"/>
            <w:shd w:val="clear" w:color="auto" w:fill="auto"/>
            <w:vAlign w:val="center"/>
          </w:tcPr>
          <w:p>
            <w:pPr>
              <w:pStyle w:val="0"/>
              <w:overflowPunct w:val="0"/>
              <w:spacing w:line="240" w:lineRule="exact"/>
              <w:jc w:val="distribute"/>
              <w:textAlignment w:val="baseline"/>
              <w:rPr>
                <w:rFonts w:hint="default" w:ascii="ＭＳ 明朝" w:hAnsi="ＭＳ 明朝" w:eastAsia="ＭＳ 明朝"/>
                <w:spacing w:val="2"/>
                <w:kern w:val="0"/>
              </w:rPr>
            </w:pPr>
          </w:p>
        </w:tc>
        <w:tc>
          <w:tcPr>
            <w:tcW w:w="2750" w:type="dxa"/>
            <w:shd w:val="clear" w:color="auto" w:fill="auto"/>
            <w:vAlign w:val="center"/>
          </w:tcPr>
          <w:p>
            <w:pPr>
              <w:pStyle w:val="0"/>
              <w:overflowPunct w:val="0"/>
              <w:spacing w:line="24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第３四半期（</w:t>
            </w:r>
            <w:r>
              <w:rPr>
                <w:rFonts w:hint="eastAsia" w:ascii="ＭＳ 明朝" w:hAnsi="ＭＳ 明朝" w:eastAsia="ＭＳ 明朝"/>
                <w:color w:val="000000" w:themeColor="text1"/>
                <w:spacing w:val="2"/>
                <w:kern w:val="0"/>
              </w:rPr>
              <w:t>10/1-12/31</w:t>
            </w:r>
            <w:r>
              <w:rPr>
                <w:rFonts w:hint="eastAsia" w:ascii="ＭＳ 明朝" w:hAnsi="ＭＳ 明朝" w:eastAsia="ＭＳ 明朝"/>
                <w:color w:val="000000" w:themeColor="text1"/>
                <w:spacing w:val="2"/>
                <w:kern w:val="0"/>
              </w:rPr>
              <w:t>）</w:t>
            </w:r>
          </w:p>
        </w:tc>
        <w:tc>
          <w:tcPr>
            <w:tcW w:w="3118" w:type="dxa"/>
            <w:gridSpan w:val="2"/>
            <w:shd w:val="clear" w:color="auto" w:fill="auto"/>
            <w:vAlign w:val="center"/>
          </w:tcPr>
          <w:p>
            <w:pPr>
              <w:pStyle w:val="0"/>
              <w:overflowPunct w:val="0"/>
              <w:spacing w:line="24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円</w:t>
            </w:r>
          </w:p>
        </w:tc>
      </w:tr>
      <w:tr>
        <w:trPr>
          <w:trHeight w:val="421" w:hRule="exact"/>
        </w:trPr>
        <w:tc>
          <w:tcPr>
            <w:tcW w:w="2637" w:type="dxa"/>
            <w:shd w:val="clear" w:color="auto" w:fill="auto"/>
            <w:vAlign w:val="center"/>
          </w:tcPr>
          <w:p>
            <w:pPr>
              <w:pStyle w:val="0"/>
              <w:overflowPunct w:val="0"/>
              <w:spacing w:line="240" w:lineRule="exact"/>
              <w:jc w:val="distribute"/>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補助金交付決定額</w:t>
            </w:r>
          </w:p>
        </w:tc>
        <w:tc>
          <w:tcPr>
            <w:tcW w:w="3064" w:type="dxa"/>
            <w:gridSpan w:val="2"/>
            <w:tcBorders>
              <w:top w:val="none" w:color="auto" w:sz="0" w:space="0"/>
              <w:left w:val="none" w:color="auto" w:sz="0" w:space="0"/>
              <w:bottom w:val="none" w:color="auto" w:sz="0" w:space="0"/>
              <w:right w:val="single" w:color="FFFFFF" w:themeColor="background1" w:sz="4" w:space="0"/>
              <w:tl2br w:val="none" w:color="auto" w:sz="0" w:space="0"/>
              <w:tr2bl w:val="none" w:color="auto" w:sz="0" w:space="0"/>
            </w:tcBorders>
            <w:shd w:val="clear" w:color="auto" w:fill="auto"/>
            <w:vAlign w:val="center"/>
          </w:tcPr>
          <w:p>
            <w:pPr>
              <w:pStyle w:val="0"/>
              <w:overflowPunct w:val="0"/>
              <w:spacing w:line="240" w:lineRule="exact"/>
              <w:ind w:right="-109" w:rightChars="-52"/>
              <w:jc w:val="right"/>
              <w:textAlignment w:val="baseline"/>
              <w:rPr>
                <w:rFonts w:hint="default" w:ascii="ＭＳ 明朝" w:hAnsi="ＭＳ 明朝" w:eastAsia="ＭＳ 明朝"/>
                <w:color w:val="000000" w:themeColor="text1"/>
                <w:spacing w:val="2"/>
                <w:kern w:val="0"/>
              </w:rPr>
            </w:pPr>
          </w:p>
        </w:tc>
        <w:tc>
          <w:tcPr>
            <w:tcW w:w="2804" w:type="dxa"/>
            <w:tcBorders>
              <w:top w:val="none" w:color="auto" w:sz="0" w:space="0"/>
              <w:left w:val="single" w:color="FFFFFF" w:themeColor="background1" w:sz="4"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spacing w:line="240" w:lineRule="exact"/>
              <w:ind w:left="-105" w:leftChars="-50"/>
              <w:jc w:val="lef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円　（</w:t>
            </w:r>
            <w:r>
              <w:rPr>
                <w:rFonts w:hint="default" w:ascii="ＭＳ 明朝" w:hAnsi="ＭＳ 明朝" w:eastAsia="ＭＳ 明朝"/>
                <w:color w:val="000000" w:themeColor="text1"/>
                <w:spacing w:val="2"/>
                <w:kern w:val="0"/>
              </w:rPr>
              <w:t>b</w:t>
            </w:r>
            <w:r>
              <w:rPr>
                <w:rFonts w:hint="eastAsia" w:ascii="ＭＳ 明朝" w:hAnsi="ＭＳ 明朝" w:eastAsia="ＭＳ 明朝"/>
                <w:color w:val="000000" w:themeColor="text1"/>
                <w:spacing w:val="2"/>
                <w:kern w:val="0"/>
              </w:rPr>
              <w:t>）</w:t>
            </w:r>
          </w:p>
        </w:tc>
      </w:tr>
      <w:tr>
        <w:trPr>
          <w:trHeight w:val="421" w:hRule="exact"/>
        </w:trPr>
        <w:tc>
          <w:tcPr>
            <w:tcW w:w="2637" w:type="dxa"/>
            <w:shd w:val="clear" w:color="auto" w:fill="auto"/>
            <w:vAlign w:val="center"/>
          </w:tcPr>
          <w:p>
            <w:pPr>
              <w:pStyle w:val="0"/>
              <w:overflowPunct w:val="0"/>
              <w:spacing w:line="240" w:lineRule="exact"/>
              <w:jc w:val="distribute"/>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前回までの概算払額</w:t>
            </w:r>
          </w:p>
        </w:tc>
        <w:tc>
          <w:tcPr>
            <w:tcW w:w="3064" w:type="dxa"/>
            <w:gridSpan w:val="2"/>
            <w:tcBorders>
              <w:top w:val="none" w:color="auto" w:sz="0" w:space="0"/>
              <w:left w:val="none" w:color="auto" w:sz="0" w:space="0"/>
              <w:bottom w:val="none" w:color="auto" w:sz="0" w:space="0"/>
              <w:right w:val="single" w:color="FFFFFF" w:themeColor="background1" w:sz="4" w:space="0"/>
              <w:tl2br w:val="none" w:color="auto" w:sz="0" w:space="0"/>
              <w:tr2bl w:val="none" w:color="auto" w:sz="0" w:space="0"/>
            </w:tcBorders>
            <w:shd w:val="clear" w:color="auto" w:fill="auto"/>
            <w:vAlign w:val="center"/>
          </w:tcPr>
          <w:p>
            <w:pPr>
              <w:pStyle w:val="0"/>
              <w:overflowPunct w:val="0"/>
              <w:spacing w:line="240" w:lineRule="exact"/>
              <w:ind w:right="-109" w:rightChars="-52"/>
              <w:jc w:val="right"/>
              <w:textAlignment w:val="baseline"/>
              <w:rPr>
                <w:rFonts w:hint="default" w:ascii="ＭＳ 明朝" w:hAnsi="ＭＳ 明朝" w:eastAsia="ＭＳ 明朝"/>
                <w:color w:val="000000" w:themeColor="text1"/>
                <w:spacing w:val="2"/>
                <w:kern w:val="0"/>
              </w:rPr>
            </w:pPr>
          </w:p>
        </w:tc>
        <w:tc>
          <w:tcPr>
            <w:tcW w:w="2804" w:type="dxa"/>
            <w:tcBorders>
              <w:top w:val="none" w:color="auto" w:sz="0" w:space="0"/>
              <w:left w:val="single" w:color="FFFFFF" w:themeColor="background1" w:sz="4"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spacing w:line="240" w:lineRule="exact"/>
              <w:ind w:left="-105" w:leftChars="-50"/>
              <w:jc w:val="lef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円　（</w:t>
            </w:r>
            <w:r>
              <w:rPr>
                <w:rFonts w:hint="eastAsia" w:ascii="ＭＳ 明朝" w:hAnsi="ＭＳ 明朝" w:eastAsia="ＭＳ 明朝"/>
                <w:color w:val="000000" w:themeColor="text1"/>
                <w:spacing w:val="2"/>
                <w:kern w:val="0"/>
              </w:rPr>
              <w:t>c</w:t>
            </w:r>
            <w:r>
              <w:rPr>
                <w:rFonts w:hint="eastAsia" w:ascii="ＭＳ 明朝" w:hAnsi="ＭＳ 明朝" w:eastAsia="ＭＳ 明朝"/>
                <w:color w:val="000000" w:themeColor="text1"/>
                <w:spacing w:val="2"/>
                <w:kern w:val="0"/>
              </w:rPr>
              <w:t>）</w:t>
            </w:r>
          </w:p>
        </w:tc>
      </w:tr>
      <w:tr>
        <w:trPr>
          <w:trHeight w:val="397" w:hRule="exact"/>
        </w:trPr>
        <w:tc>
          <w:tcPr>
            <w:tcW w:w="2637" w:type="dxa"/>
            <w:shd w:val="clear" w:color="auto" w:fill="auto"/>
            <w:vAlign w:val="center"/>
          </w:tcPr>
          <w:p>
            <w:pPr>
              <w:pStyle w:val="0"/>
              <w:overflowPunct w:val="0"/>
              <w:spacing w:line="240" w:lineRule="exact"/>
              <w:jc w:val="distribute"/>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残　額</w:t>
            </w:r>
          </w:p>
        </w:tc>
        <w:tc>
          <w:tcPr>
            <w:tcW w:w="3064" w:type="dxa"/>
            <w:gridSpan w:val="2"/>
            <w:tcBorders>
              <w:top w:val="none" w:color="auto" w:sz="0" w:space="0"/>
              <w:left w:val="none" w:color="auto" w:sz="0" w:space="0"/>
              <w:bottom w:val="none" w:color="auto" w:sz="0" w:space="0"/>
              <w:right w:val="single" w:color="FFFFFF" w:themeColor="background1" w:sz="4" w:space="0"/>
              <w:tl2br w:val="none" w:color="auto" w:sz="0" w:space="0"/>
              <w:tr2bl w:val="none" w:color="auto" w:sz="0" w:space="0"/>
            </w:tcBorders>
            <w:shd w:val="clear" w:color="auto" w:fill="auto"/>
            <w:vAlign w:val="center"/>
          </w:tcPr>
          <w:p>
            <w:pPr>
              <w:pStyle w:val="0"/>
              <w:overflowPunct w:val="0"/>
              <w:spacing w:line="240" w:lineRule="exact"/>
              <w:ind w:right="-109" w:rightChars="-52"/>
              <w:jc w:val="right"/>
              <w:textAlignment w:val="baseline"/>
              <w:rPr>
                <w:rFonts w:hint="default" w:ascii="ＭＳ 明朝" w:hAnsi="ＭＳ 明朝" w:eastAsia="ＭＳ 明朝"/>
                <w:color w:val="000000" w:themeColor="text1"/>
                <w:spacing w:val="2"/>
                <w:kern w:val="0"/>
              </w:rPr>
            </w:pPr>
          </w:p>
        </w:tc>
        <w:tc>
          <w:tcPr>
            <w:tcW w:w="2804" w:type="dxa"/>
            <w:tcBorders>
              <w:top w:val="none" w:color="auto" w:sz="0" w:space="0"/>
              <w:left w:val="single" w:color="FFFFFF" w:themeColor="background1" w:sz="4"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spacing w:line="240" w:lineRule="exact"/>
              <w:ind w:left="-105" w:leftChars="-50"/>
              <w:jc w:val="lef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2"/>
                <w:kern w:val="0"/>
              </w:rPr>
              <w:t>円　</w:t>
            </w:r>
            <w:r>
              <w:rPr>
                <w:rFonts w:hint="default" w:ascii="ＭＳ 明朝" w:hAnsi="ＭＳ 明朝" w:eastAsia="ＭＳ 明朝"/>
                <w:color w:val="000000" w:themeColor="text1"/>
                <w:spacing w:val="2"/>
                <w:kern w:val="0"/>
              </w:rPr>
              <w:t xml:space="preserve"> (b)</w:t>
            </w:r>
            <w:r>
              <w:rPr>
                <w:rFonts w:hint="eastAsia" w:ascii="ＭＳ 明朝" w:hAnsi="ＭＳ 明朝" w:eastAsia="ＭＳ 明朝"/>
                <w:color w:val="000000" w:themeColor="text1"/>
                <w:spacing w:val="2"/>
                <w:kern w:val="0"/>
              </w:rPr>
              <w:t>- (c)</w:t>
            </w:r>
            <w:r>
              <w:rPr>
                <w:rFonts w:hint="default" w:ascii="ＭＳ 明朝" w:hAnsi="ＭＳ 明朝" w:eastAsia="ＭＳ 明朝"/>
                <w:color w:val="000000" w:themeColor="text1"/>
                <w:spacing w:val="2"/>
                <w:kern w:val="0"/>
              </w:rPr>
              <w:t xml:space="preserve"> -(a)</w:t>
            </w:r>
          </w:p>
        </w:tc>
      </w:tr>
    </w:tbl>
    <w:p>
      <w:pPr>
        <w:pStyle w:val="0"/>
        <w:overflowPunct w:val="0"/>
        <w:spacing w:line="24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rPr>
        <w:t>４　振込口座</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(1) </w:t>
      </w:r>
      <w:r>
        <w:rPr>
          <w:rFonts w:hint="eastAsia" w:ascii="ＭＳ 明朝" w:hAnsi="ＭＳ 明朝" w:eastAsia="ＭＳ 明朝"/>
          <w:color w:val="000000" w:themeColor="text1"/>
          <w:kern w:val="0"/>
        </w:rPr>
        <w:t>金融機関及び支店名</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(2) </w:t>
      </w:r>
      <w:r>
        <w:rPr>
          <w:rFonts w:hint="eastAsia" w:ascii="ＭＳ 明朝" w:hAnsi="ＭＳ 明朝" w:eastAsia="ＭＳ 明朝"/>
          <w:color w:val="000000" w:themeColor="text1"/>
          <w:kern w:val="0"/>
        </w:rPr>
        <w:t>口座番号</w:t>
      </w:r>
    </w:p>
    <w:p>
      <w:pPr>
        <w:pStyle w:val="0"/>
        <w:overflowPunct w:val="0"/>
        <w:spacing w:line="280" w:lineRule="exact"/>
        <w:ind w:firstLine="210" w:firstLineChars="100"/>
        <w:textAlignment w:val="baseline"/>
        <w:rPr>
          <w:rFonts w:hint="default" w:ascii="ＭＳ 明朝" w:hAnsi="ＭＳ 明朝" w:eastAsia="ＭＳ 明朝"/>
          <w:color w:val="000000" w:themeColor="text1"/>
          <w:spacing w:val="2"/>
          <w:kern w:val="0"/>
        </w:rPr>
      </w:pPr>
      <w:r>
        <w:rPr>
          <w:rFonts w:hint="default" w:ascii="ＭＳ 明朝" w:hAnsi="ＭＳ 明朝" w:eastAsia="ＭＳ 明朝"/>
          <w:color w:val="000000" w:themeColor="text1"/>
          <w:kern w:val="0"/>
        </w:rPr>
        <w:t xml:space="preserve">(3) </w:t>
      </w:r>
      <w:r>
        <w:rPr>
          <w:rFonts w:hint="eastAsia" w:ascii="ＭＳ 明朝" w:hAnsi="ＭＳ 明朝" w:eastAsia="ＭＳ 明朝"/>
          <w:color w:val="000000" w:themeColor="text1"/>
          <w:kern w:val="0"/>
        </w:rPr>
        <w:t>口座名義人</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ind w:firstLine="210" w:firstLine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備考　</w:t>
      </w:r>
    </w:p>
    <w:p>
      <w:pPr>
        <w:pStyle w:val="0"/>
        <w:overflowPunct w:val="0"/>
        <w:spacing w:line="280" w:lineRule="exact"/>
        <w:ind w:left="630" w:leftChars="200" w:hanging="210" w:hanging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１　概算払の請求対象は、令和８年度弘前市就農希望者等住居確保事業費補助金事業遂行状況報告書（様式第８号）により遂行状況報告を終えた補助対象期間に要した経費となります。（ただし、既に概算払額がある場合、その算定対象となった経費は、今回の概算払請求の対象となりません。）</w:t>
      </w:r>
    </w:p>
    <w:p>
      <w:pPr>
        <w:pStyle w:val="0"/>
        <w:overflowPunct w:val="0"/>
        <w:spacing w:line="280" w:lineRule="exact"/>
        <w:ind w:left="630" w:leftChars="200" w:hanging="210" w:hangingChars="100"/>
        <w:textAlignment w:val="baseline"/>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２　振込口座を会計管理者へ届けていない場合は、口座振替依頼書（債権者用）を併せて提出してください。</w:t>
      </w:r>
    </w:p>
    <w:p>
      <w:pPr>
        <w:pStyle w:val="0"/>
        <w:overflowPunct w:val="0"/>
        <w:spacing w:line="280" w:lineRule="exact"/>
        <w:textAlignment w:val="baseline"/>
        <w:rPr>
          <w:rFonts w:hint="default" w:ascii="ＭＳ 明朝" w:hAnsi="ＭＳ 明朝" w:eastAsia="ＭＳ 明朝"/>
          <w:color w:val="000000" w:themeColor="text1"/>
          <w:spacing w:val="2"/>
          <w:kern w:val="0"/>
        </w:rPr>
      </w:pPr>
    </w:p>
    <w:p>
      <w:pPr>
        <w:pStyle w:val="0"/>
        <w:overflowPunct w:val="0"/>
        <w:spacing w:line="280" w:lineRule="exact"/>
        <w:jc w:val="right"/>
        <w:textAlignment w:val="baseline"/>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spacing w:val="8"/>
          <w:kern w:val="0"/>
          <w:fitText w:val="3150" w:id="1"/>
        </w:rPr>
        <w:t>担当及び提出先：農林部農政</w:t>
      </w:r>
      <w:r>
        <w:rPr>
          <w:rFonts w:hint="eastAsia" w:ascii="ＭＳ 明朝" w:hAnsi="ＭＳ 明朝" w:eastAsia="ＭＳ 明朝"/>
          <w:color w:val="000000" w:themeColor="text1"/>
          <w:spacing w:val="1"/>
          <w:kern w:val="0"/>
          <w:fitText w:val="3150" w:id="1"/>
        </w:rPr>
        <w:t>課</w:t>
      </w:r>
    </w:p>
    <w:p>
      <w:pPr>
        <w:pStyle w:val="0"/>
        <w:autoSpaceDE w:val="0"/>
        <w:autoSpaceDN w:val="0"/>
        <w:adjustRightInd w:val="0"/>
        <w:spacing w:line="280" w:lineRule="exact"/>
        <w:jc w:val="right"/>
        <w:rPr>
          <w:rFonts w:hint="default" w:ascii="ＭＳ 明朝" w:hAnsi="ＭＳ 明朝" w:eastAsia="ＭＳ 明朝"/>
          <w:color w:val="000000" w:themeColor="text1"/>
          <w:spacing w:val="2"/>
          <w:kern w:val="0"/>
        </w:rPr>
      </w:pPr>
      <w:r>
        <w:rPr>
          <w:rFonts w:hint="eastAsia" w:ascii="ＭＳ 明朝" w:hAnsi="ＭＳ 明朝" w:eastAsia="ＭＳ 明朝"/>
          <w:color w:val="000000" w:themeColor="text1"/>
          <w:kern w:val="0"/>
          <w:fitText w:val="3150" w:id="2"/>
        </w:rPr>
        <w:t>電話：０１７２－４０－０７６７</w:t>
      </w:r>
    </w:p>
    <w:sectPr>
      <w:pgSz w:w="11906" w:h="16838"/>
      <w:pgMar w:top="1418"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2"/>
      </w:rPr>
    </w:rPrDefault>
    <w:pPrDefault/>
  </w:docDefaults>
  <w:style w:type="paragraph" w:styleId="0" w:default="1">
    <w:name w:val="Normal"/>
    <w:next w:val="0"/>
    <w:link w:val="0"/>
    <w:uiPriority w:val="0"/>
    <w:qFormat/>
    <w:pPr>
      <w:widowControl w:val="0"/>
      <w:jc w:val="both"/>
    </w:pPr>
    <w:rPr>
      <w:rFonts w:asciiTheme="minorHAnsi" w:hAnsiTheme="minorHAnsi" w:eastAsiaTheme="minorEastAsia"/>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rPr>
      <w:rFonts w:ascii="ＭＳ 明朝" w:hAnsi="ＭＳ 明朝" w:eastAsia="ＭＳ 明朝"/>
      <w:sz w:val="22"/>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rPr>
      <w:rFonts w:ascii="ＭＳ 明朝" w:hAnsi="ＭＳ 明朝" w:eastAsia="ＭＳ 明朝"/>
      <w:sz w:val="22"/>
    </w:r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pPr>
      <w:overflowPunct w:val="0"/>
      <w:adjustRightInd w:val="0"/>
      <w:textAlignment w:val="baseline"/>
    </w:pPr>
    <w:rPr>
      <w:rFonts w:ascii="Arial" w:hAnsi="Arial" w:eastAsia="ＭＳ ゴシック"/>
      <w:color w:val="000000"/>
      <w:kern w:val="0"/>
      <w:sz w:val="18"/>
    </w:rPr>
  </w:style>
  <w:style w:type="character" w:styleId="20" w:customStyle="1">
    <w:name w:val="吹き出し (文字)"/>
    <w:basedOn w:val="10"/>
    <w:next w:val="20"/>
    <w:link w:val="19"/>
    <w:uiPriority w:val="0"/>
    <w:rPr>
      <w:rFonts w:ascii="Arial" w:hAnsi="Arial" w:eastAsia="ＭＳ ゴシック"/>
      <w:color w:val="000000"/>
      <w:kern w:val="0"/>
      <w:sz w:val="18"/>
    </w:rPr>
  </w:style>
  <w:style w:type="paragraph" w:styleId="21">
    <w:name w:val="No Spacing"/>
    <w:next w:val="21"/>
    <w:link w:val="0"/>
    <w:uiPriority w:val="0"/>
    <w:qFormat/>
    <w:pPr>
      <w:widowControl w:val="0"/>
      <w:jc w:val="both"/>
    </w:pPr>
    <w:rPr>
      <w:rFonts w:asciiTheme="minorHAnsi" w:hAnsiTheme="minorHAnsi" w:eastAsiaTheme="minorEastAsia"/>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rPr>
      <w:rFonts w:ascii="Times New Roman" w:hAnsi="Times New Roman"/>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1"/>
    <w:basedOn w:val="11"/>
    <w:next w:val="26"/>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2130</TotalTime>
  <Pages>1</Pages>
  <Words>20</Words>
  <Characters>593</Characters>
  <Application>JUST Note</Application>
  <Lines>139</Lines>
  <Paragraphs>37</Paragraphs>
  <CharactersWithSpaces>701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dc:creator/>
  <cp:lastModifiedBy/>
  <cp:lastPrinted>2026-04-28T01:21:15Z</cp:lastPrinted>
  <dcterms:created xsi:type="dcterms:W3CDTF">2025-03-27T10:01:00Z</dcterms:created>
  <dcterms:modified xsi:type="dcterms:W3CDTF">2008-05-28T01:28:34Z</dcterms:modified>
  <cp:revision>28</cp:revision>
</cp:coreProperties>
</file>